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5C" w:rsidRPr="00BB6F5C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B6F5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BB6F5C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BB6F5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BB6F5C" w:rsidRPr="00BB6F5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BB6F5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BB6F5C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BB6F5C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7704F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29.12.2018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6F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1321-па</w:t>
      </w:r>
    </w:p>
    <w:p w:rsidR="00504270" w:rsidRPr="00BB6F5C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</w:t>
      </w:r>
      <w:r w:rsid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дополнений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:rsidR="00504270" w:rsidRPr="00504270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</w:t>
      </w:r>
      <w:r w:rsid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.2014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956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1108D2" w:rsidRPr="001108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Порядке проведения проверок инвестиционных проектов, финансирование которых планируется осуществлять полностью или частично за счет средств районного бюджета, на предмет эффективности использования средств районного бюджета, направляемых на капитальные вложения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7D5F" w:rsidRDefault="00B944C2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</w:t>
      </w:r>
      <w:r w:rsidR="001108D2"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11.08.2014 г. № 956-па «О Порядке проведения проверок инвестиционных проектов, финансирование которых планируется осуществлять полностью или частично за счет средств районного бюджета, на предмет эффективности использования средств районного бюджета, направляемых на капитальные вложения»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1108D2" w:rsidRDefault="001108D2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2. Постановления изложить в следующей редакции: «</w:t>
      </w:r>
      <w:r w:rsidR="0058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Установить, что Порядок не распространяется на инвестиционные проекты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83FD3" w:rsidRDefault="00583FD3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83FD3" w:rsidSect="00583FD3">
          <w:headerReference w:type="default" r:id="rId9"/>
          <w:pgSz w:w="11906" w:h="16838"/>
          <w:pgMar w:top="284" w:right="851" w:bottom="1134" w:left="1701" w:header="284" w:footer="709" w:gutter="0"/>
          <w:cols w:space="708"/>
          <w:docGrid w:linePitch="360"/>
        </w:sectPr>
      </w:pPr>
    </w:p>
    <w:p w:rsidR="001108D2" w:rsidRPr="001108D2" w:rsidRDefault="001108D2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финансируемые за счет бюджетных ассигнований инвестиционного фонда Приморского края (включая инвестиционные проекты, для разработки проектной документации которых предоставляются указанные ассигнования);</w:t>
      </w:r>
    </w:p>
    <w:p w:rsidR="001108D2" w:rsidRDefault="001108D2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реализуемые</w:t>
      </w:r>
      <w:proofErr w:type="gramEnd"/>
      <w:r w:rsidRPr="001108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концессионными соглашениями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C1CBA" w:rsidRDefault="00BC1CBA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Приложение № 1 к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 11.08.2014 г. № 956-па «О Порядке проведения проверок инвестиционных проектов, финансирование которых планируется осуществлять полностью или частично за счет средств районного бюджета, на предмет эффективности использования средств районного бюджета, направляемых на капитальные вложения»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Порядок)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, внести следующие изменения:</w:t>
      </w:r>
    </w:p>
    <w:p w:rsidR="00BC1CBA" w:rsidRDefault="00BC1CBA" w:rsidP="001108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В п. 1.2. раздела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бщие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Порядка слова «5 млн. рублей» заменить словами «50 млн. рублей».</w:t>
      </w:r>
    </w:p>
    <w:p w:rsidR="00BC1CBA" w:rsidRP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а)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п. 1.2. раздела I. «Общие положения» 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редакции: «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а) для осуществления бюджетных инвестиций в объекты капитального строительства муниципальной  собственности Михайловского муниципального района, по которым:</w:t>
      </w:r>
    </w:p>
    <w:p w:rsidR="00BC1CBA" w:rsidRP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 (реконструкцию, в том числе с элементами реставрации, и техническое перевооружение) осуществляется с использованием средств </w:t>
      </w:r>
      <w:r w:rsidR="00686CEA"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проектная документация на строительство (реконструкцию, в том числе с элементами реставрации, и техническое перевооружение) разработана и утверждена застройщиком (заказчиком) или будет разработана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без использования средств районного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бюджета;</w:t>
      </w:r>
    </w:p>
    <w:p w:rsidR="00BC1CBA" w:rsidRP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</w:t>
      </w:r>
      <w:proofErr w:type="spellStart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П.п</w:t>
      </w:r>
      <w:proofErr w:type="spell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) п. 1.2. раздела I. «Общие положения» Порядка</w:t>
      </w:r>
      <w:r w:rsidRPr="00BC1CBA">
        <w:t xml:space="preserve">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виде субсидий муниципальным бюджетным учреждениям, муниципальным автономным учреждениям на осуществление капитальных вложений в объекты капитального строительства муниципальной собственности Михайловского муниципального района, по которым:</w:t>
      </w:r>
    </w:p>
    <w:p w:rsidR="00BC1CBA" w:rsidRP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 (реконструкцию, в том числе с элементами реставрации, техническое перевооружение) осуществляется с использованием средств районного бюджета;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проектная документация на строительство (реконструкцию, в том числе с элементами реставрации, и техническое перевооружение) разработана, утверждена застройщиком (заказчиком) или будет разработана без использования средств районного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.п</w:t>
      </w:r>
      <w:proofErr w:type="spell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п. 1.2. раздела I. «Общие положения» Порядка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учреждениям, муниципальным автономным учреждениям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2.5. В абзаце 2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.п</w:t>
      </w:r>
      <w:proofErr w:type="spellEnd"/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п. 1.2. раздела I. «Общие положения» Порядка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«5 млн. рублей» заменить словами «50 млн. рублей»;</w:t>
      </w:r>
    </w:p>
    <w:p w:rsidR="00BC1CBA" w:rsidRDefault="00BC1CBA" w:rsidP="00BC1C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2.6 </w:t>
      </w:r>
      <w:r w:rsid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 w:rsidR="00CD6AED" w:rsidRPr="00BC1CBA">
        <w:rPr>
          <w:rFonts w:ascii="Times New Roman" w:eastAsia="Times New Roman" w:hAnsi="Times New Roman" w:cs="Times New Roman"/>
          <w:sz w:val="28"/>
          <w:szCs w:val="20"/>
          <w:lang w:eastAsia="ru-RU"/>
        </w:rPr>
        <w:t>I. «Общие положения» Порядка</w:t>
      </w:r>
      <w:r w:rsid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пунктом 1.6. следующего содержания: «</w:t>
      </w:r>
      <w:r w:rsidR="00CD6AED" w:rsidRP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>1.6. Плата за проведение проверки и оценки не взимается.</w:t>
      </w:r>
      <w:r w:rsidR="00CD6AED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04270" w:rsidRDefault="00CD6AE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CD6AE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CD6AED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583FD3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F1" w:rsidRDefault="00150FF1" w:rsidP="00A156F7">
      <w:pPr>
        <w:spacing w:after="0" w:line="240" w:lineRule="auto"/>
      </w:pPr>
      <w:r>
        <w:separator/>
      </w:r>
    </w:p>
  </w:endnote>
  <w:endnote w:type="continuationSeparator" w:id="0">
    <w:p w:rsidR="00150FF1" w:rsidRDefault="00150FF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F1" w:rsidRDefault="00150FF1" w:rsidP="00A156F7">
      <w:pPr>
        <w:spacing w:after="0" w:line="240" w:lineRule="auto"/>
      </w:pPr>
      <w:r>
        <w:separator/>
      </w:r>
    </w:p>
  </w:footnote>
  <w:footnote w:type="continuationSeparator" w:id="0">
    <w:p w:rsidR="00150FF1" w:rsidRDefault="00150FF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33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150FF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1108D2"/>
    <w:rsid w:val="00141130"/>
    <w:rsid w:val="00150FF1"/>
    <w:rsid w:val="001A6571"/>
    <w:rsid w:val="00204AFD"/>
    <w:rsid w:val="002A359A"/>
    <w:rsid w:val="002C2BA3"/>
    <w:rsid w:val="004231DF"/>
    <w:rsid w:val="00450642"/>
    <w:rsid w:val="004B37B5"/>
    <w:rsid w:val="004E7EF1"/>
    <w:rsid w:val="004F5CDD"/>
    <w:rsid w:val="00504270"/>
    <w:rsid w:val="005235C7"/>
    <w:rsid w:val="0054351F"/>
    <w:rsid w:val="00552A56"/>
    <w:rsid w:val="00583FD3"/>
    <w:rsid w:val="0058512A"/>
    <w:rsid w:val="00595141"/>
    <w:rsid w:val="005B12D6"/>
    <w:rsid w:val="00617930"/>
    <w:rsid w:val="00651E62"/>
    <w:rsid w:val="006574B8"/>
    <w:rsid w:val="00686CEA"/>
    <w:rsid w:val="006C7661"/>
    <w:rsid w:val="006D101D"/>
    <w:rsid w:val="006D17CF"/>
    <w:rsid w:val="006F7B0F"/>
    <w:rsid w:val="007704F7"/>
    <w:rsid w:val="00817D5F"/>
    <w:rsid w:val="008554CB"/>
    <w:rsid w:val="009828C1"/>
    <w:rsid w:val="00A156F7"/>
    <w:rsid w:val="00A22F29"/>
    <w:rsid w:val="00A24646"/>
    <w:rsid w:val="00A37B2F"/>
    <w:rsid w:val="00A73A22"/>
    <w:rsid w:val="00AD6E03"/>
    <w:rsid w:val="00B944C2"/>
    <w:rsid w:val="00BB6F5C"/>
    <w:rsid w:val="00BC1CBA"/>
    <w:rsid w:val="00CD012F"/>
    <w:rsid w:val="00CD6AED"/>
    <w:rsid w:val="00D00379"/>
    <w:rsid w:val="00DC037A"/>
    <w:rsid w:val="00E06ACC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8</cp:revision>
  <cp:lastPrinted>2018-12-28T23:55:00Z</cp:lastPrinted>
  <dcterms:created xsi:type="dcterms:W3CDTF">2018-12-18T03:02:00Z</dcterms:created>
  <dcterms:modified xsi:type="dcterms:W3CDTF">2019-01-10T00:45:00Z</dcterms:modified>
</cp:coreProperties>
</file>